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920" w:rsidRDefault="009E1FFC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BF0920">
        <w:rPr>
          <w:sz w:val="24"/>
          <w:szCs w:val="24"/>
        </w:rPr>
        <w:t>_________________________</w:t>
      </w:r>
      <w:r w:rsidR="00DF23A9">
        <w:rPr>
          <w:sz w:val="24"/>
          <w:szCs w:val="24"/>
        </w:rPr>
        <w:t>___</w:t>
      </w:r>
      <w:r w:rsidR="00BF0920">
        <w:rPr>
          <w:sz w:val="24"/>
          <w:szCs w:val="24"/>
        </w:rPr>
        <w:t xml:space="preserve">____  </w:t>
      </w:r>
      <w:r w:rsidR="00BF0920">
        <w:rPr>
          <w:sz w:val="24"/>
          <w:szCs w:val="24"/>
        </w:rPr>
        <w:tab/>
      </w:r>
      <w:r w:rsidR="00344AF5">
        <w:rPr>
          <w:sz w:val="24"/>
          <w:szCs w:val="24"/>
        </w:rPr>
        <w:t xml:space="preserve">School </w:t>
      </w:r>
      <w:r w:rsidR="00F8272F">
        <w:rPr>
          <w:sz w:val="24"/>
          <w:szCs w:val="24"/>
        </w:rPr>
        <w:t>___</w:t>
      </w:r>
      <w:r w:rsidR="00BF0920">
        <w:rPr>
          <w:sz w:val="24"/>
          <w:szCs w:val="24"/>
        </w:rPr>
        <w:t>_________</w:t>
      </w:r>
      <w:r w:rsidR="00F8272F">
        <w:rPr>
          <w:sz w:val="24"/>
          <w:szCs w:val="24"/>
        </w:rPr>
        <w:t>_</w:t>
      </w:r>
      <w:r w:rsidR="00DF23A9">
        <w:rPr>
          <w:sz w:val="24"/>
          <w:szCs w:val="24"/>
        </w:rPr>
        <w:t>__</w:t>
      </w:r>
      <w:r w:rsidR="00F8272F">
        <w:rPr>
          <w:sz w:val="24"/>
          <w:szCs w:val="24"/>
        </w:rPr>
        <w:t>___________</w:t>
      </w:r>
      <w:r w:rsidR="00485195">
        <w:rPr>
          <w:sz w:val="24"/>
          <w:szCs w:val="24"/>
        </w:rPr>
        <w:t>_</w:t>
      </w:r>
      <w:r w:rsidR="00BF0920">
        <w:rPr>
          <w:sz w:val="24"/>
          <w:szCs w:val="24"/>
        </w:rPr>
        <w:t>______</w:t>
      </w:r>
      <w:r w:rsidR="00485195">
        <w:rPr>
          <w:sz w:val="24"/>
          <w:szCs w:val="24"/>
        </w:rPr>
        <w:t>_</w:t>
      </w:r>
      <w:r w:rsidR="00F8272F">
        <w:rPr>
          <w:sz w:val="24"/>
          <w:szCs w:val="24"/>
        </w:rPr>
        <w:t xml:space="preserve"> </w:t>
      </w:r>
    </w:p>
    <w:p w:rsidR="009E1FFC" w:rsidRDefault="00BF0920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F8272F">
        <w:rPr>
          <w:sz w:val="24"/>
          <w:szCs w:val="24"/>
        </w:rPr>
        <w:t xml:space="preserve">roup </w:t>
      </w:r>
      <w:r>
        <w:rPr>
          <w:sz w:val="24"/>
          <w:szCs w:val="24"/>
        </w:rPr>
        <w:t>Name</w:t>
      </w:r>
      <w:r w:rsidR="00F8272F">
        <w:rPr>
          <w:sz w:val="24"/>
          <w:szCs w:val="24"/>
        </w:rPr>
        <w:t xml:space="preserve"> __</w:t>
      </w:r>
      <w:r>
        <w:rPr>
          <w:sz w:val="24"/>
          <w:szCs w:val="24"/>
        </w:rPr>
        <w:t>__</w:t>
      </w:r>
      <w:r w:rsidR="00DF23A9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  <w:r w:rsidR="00DF23A9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="00905387" w:rsidRPr="00905387">
        <w:t xml:space="preserve"> </w:t>
      </w:r>
      <w:r w:rsidR="00DF23A9">
        <w:tab/>
      </w:r>
      <w:r w:rsidR="00905387" w:rsidRPr="00905387">
        <w:rPr>
          <w:sz w:val="24"/>
          <w:szCs w:val="24"/>
        </w:rPr>
        <w:t>D</w:t>
      </w:r>
      <w:r w:rsidR="00DF23A9">
        <w:rPr>
          <w:sz w:val="24"/>
          <w:szCs w:val="24"/>
        </w:rPr>
        <w:t>ofE Level</w:t>
      </w:r>
      <w:r w:rsidR="00905387">
        <w:rPr>
          <w:sz w:val="24"/>
          <w:szCs w:val="24"/>
        </w:rPr>
        <w:t xml:space="preserve"> _________</w:t>
      </w:r>
      <w:r w:rsidR="00DF23A9">
        <w:rPr>
          <w:sz w:val="24"/>
          <w:szCs w:val="24"/>
        </w:rPr>
        <w:t>____________________</w:t>
      </w:r>
      <w:r w:rsidR="00905387">
        <w:rPr>
          <w:sz w:val="24"/>
          <w:szCs w:val="24"/>
        </w:rPr>
        <w:t>__</w:t>
      </w:r>
    </w:p>
    <w:p w:rsidR="00DF23A9" w:rsidRDefault="00DF23A9" w:rsidP="00DF23A9">
      <w:pPr>
        <w:rPr>
          <w:sz w:val="24"/>
          <w:szCs w:val="24"/>
        </w:rPr>
      </w:pPr>
      <w:r>
        <w:rPr>
          <w:sz w:val="24"/>
          <w:szCs w:val="24"/>
        </w:rPr>
        <w:t xml:space="preserve">Please state what equipment you wish to borrow by ticking clearly next to the items.  </w:t>
      </w:r>
      <w:r>
        <w:rPr>
          <w:sz w:val="24"/>
          <w:szCs w:val="24"/>
        </w:rPr>
        <w:t>There is no charge to loan equipment.</w:t>
      </w:r>
    </w:p>
    <w:p w:rsidR="00DF23A9" w:rsidRDefault="00DF23A9" w:rsidP="00DF23A9">
      <w:pPr>
        <w:rPr>
          <w:b/>
          <w:sz w:val="24"/>
          <w:szCs w:val="24"/>
        </w:rPr>
      </w:pPr>
      <w:r w:rsidRPr="00875E2E">
        <w:rPr>
          <w:b/>
          <w:sz w:val="24"/>
          <w:szCs w:val="24"/>
        </w:rPr>
        <w:t xml:space="preserve">If kit is signed for by you on your sheet then it is your responsibility to return it.  (It </w:t>
      </w:r>
      <w:r>
        <w:rPr>
          <w:b/>
          <w:sz w:val="24"/>
          <w:szCs w:val="24"/>
        </w:rPr>
        <w:t>must be complete</w:t>
      </w:r>
      <w:r>
        <w:rPr>
          <w:b/>
          <w:sz w:val="24"/>
          <w:szCs w:val="24"/>
        </w:rPr>
        <w:t xml:space="preserve">, clean and dry </w:t>
      </w:r>
      <w:r>
        <w:rPr>
          <w:b/>
          <w:sz w:val="24"/>
          <w:szCs w:val="24"/>
        </w:rPr>
        <w:t xml:space="preserve">and </w:t>
      </w:r>
      <w:r w:rsidRPr="00875E2E">
        <w:rPr>
          <w:b/>
          <w:sz w:val="24"/>
          <w:szCs w:val="24"/>
        </w:rPr>
        <w:t>will not be accepted from anyone else).</w:t>
      </w:r>
    </w:p>
    <w:tbl>
      <w:tblPr>
        <w:tblStyle w:val="TableGrid"/>
        <w:tblW w:w="10349" w:type="dxa"/>
        <w:tblLayout w:type="fixed"/>
        <w:tblLook w:val="04A0" w:firstRow="1" w:lastRow="0" w:firstColumn="1" w:lastColumn="0" w:noHBand="0" w:noVBand="1"/>
      </w:tblPr>
      <w:tblGrid>
        <w:gridCol w:w="507"/>
        <w:gridCol w:w="2754"/>
        <w:gridCol w:w="1418"/>
        <w:gridCol w:w="2268"/>
        <w:gridCol w:w="1276"/>
        <w:gridCol w:w="2126"/>
      </w:tblGrid>
      <w:tr w:rsidR="005F0882" w:rsidTr="007663FC">
        <w:trPr>
          <w:trHeight w:val="674"/>
        </w:trPr>
        <w:tc>
          <w:tcPr>
            <w:tcW w:w="507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F0882" w:rsidRPr="007336F0" w:rsidRDefault="005F0882" w:rsidP="007663FC">
            <w:pPr>
              <w:jc w:val="center"/>
              <w:rPr>
                <w:b/>
                <w:sz w:val="24"/>
                <w:szCs w:val="24"/>
              </w:rPr>
            </w:pPr>
            <w:r w:rsidRPr="007336F0">
              <w:rPr>
                <w:b/>
                <w:sz w:val="24"/>
                <w:szCs w:val="24"/>
              </w:rPr>
              <w:t>Equipment request to borrow</w:t>
            </w:r>
          </w:p>
          <w:p w:rsidR="005F0882" w:rsidRPr="007336F0" w:rsidRDefault="005F0882" w:rsidP="00766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F0882" w:rsidRPr="007336F0" w:rsidRDefault="005F0882" w:rsidP="007663FC">
            <w:pPr>
              <w:jc w:val="center"/>
              <w:rPr>
                <w:b/>
                <w:sz w:val="24"/>
                <w:szCs w:val="24"/>
              </w:rPr>
            </w:pPr>
            <w:r w:rsidRPr="007336F0">
              <w:rPr>
                <w:b/>
                <w:sz w:val="24"/>
                <w:szCs w:val="24"/>
              </w:rPr>
              <w:t>Date out</w:t>
            </w:r>
          </w:p>
        </w:tc>
        <w:tc>
          <w:tcPr>
            <w:tcW w:w="2268" w:type="dxa"/>
          </w:tcPr>
          <w:p w:rsidR="005F0882" w:rsidRPr="007336F0" w:rsidRDefault="005F0882" w:rsidP="007663FC">
            <w:pPr>
              <w:jc w:val="center"/>
              <w:rPr>
                <w:b/>
                <w:sz w:val="24"/>
                <w:szCs w:val="24"/>
              </w:rPr>
            </w:pPr>
            <w:r w:rsidRPr="007336F0">
              <w:rPr>
                <w:b/>
                <w:sz w:val="24"/>
                <w:szCs w:val="24"/>
              </w:rPr>
              <w:t>Taken by</w:t>
            </w:r>
          </w:p>
          <w:p w:rsidR="005F0882" w:rsidRPr="007336F0" w:rsidRDefault="005F0882" w:rsidP="007663FC">
            <w:pPr>
              <w:jc w:val="center"/>
              <w:rPr>
                <w:b/>
                <w:sz w:val="24"/>
                <w:szCs w:val="24"/>
              </w:rPr>
            </w:pPr>
            <w:r w:rsidRPr="007336F0">
              <w:rPr>
                <w:b/>
                <w:sz w:val="24"/>
                <w:szCs w:val="24"/>
              </w:rPr>
              <w:t>(Participant)</w:t>
            </w:r>
          </w:p>
        </w:tc>
        <w:tc>
          <w:tcPr>
            <w:tcW w:w="1276" w:type="dxa"/>
          </w:tcPr>
          <w:p w:rsidR="005F0882" w:rsidRPr="007336F0" w:rsidRDefault="005F0882" w:rsidP="007663FC">
            <w:pPr>
              <w:jc w:val="center"/>
              <w:rPr>
                <w:b/>
                <w:sz w:val="24"/>
                <w:szCs w:val="24"/>
              </w:rPr>
            </w:pPr>
            <w:r w:rsidRPr="007336F0">
              <w:rPr>
                <w:b/>
                <w:sz w:val="24"/>
                <w:szCs w:val="24"/>
              </w:rPr>
              <w:t>Date returned</w:t>
            </w:r>
          </w:p>
        </w:tc>
        <w:tc>
          <w:tcPr>
            <w:tcW w:w="2126" w:type="dxa"/>
          </w:tcPr>
          <w:p w:rsidR="005F0882" w:rsidRPr="007336F0" w:rsidRDefault="005F0882" w:rsidP="007663FC">
            <w:pPr>
              <w:jc w:val="center"/>
              <w:rPr>
                <w:b/>
                <w:sz w:val="24"/>
                <w:szCs w:val="24"/>
              </w:rPr>
            </w:pPr>
            <w:r w:rsidRPr="007336F0">
              <w:rPr>
                <w:b/>
                <w:sz w:val="24"/>
                <w:szCs w:val="24"/>
              </w:rPr>
              <w:t>Received by</w:t>
            </w:r>
          </w:p>
          <w:p w:rsidR="005F0882" w:rsidRPr="007336F0" w:rsidRDefault="005F0882" w:rsidP="007663FC">
            <w:pPr>
              <w:jc w:val="center"/>
              <w:rPr>
                <w:b/>
                <w:sz w:val="24"/>
                <w:szCs w:val="24"/>
              </w:rPr>
            </w:pPr>
            <w:r w:rsidRPr="007336F0">
              <w:rPr>
                <w:b/>
                <w:sz w:val="24"/>
                <w:szCs w:val="24"/>
              </w:rPr>
              <w:t>(Staff Member)</w:t>
            </w:r>
          </w:p>
        </w:tc>
      </w:tr>
      <w:tr w:rsidR="005F0882" w:rsidTr="007663FC">
        <w:trPr>
          <w:trHeight w:val="423"/>
        </w:trPr>
        <w:tc>
          <w:tcPr>
            <w:tcW w:w="507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Expedition Rucksack £</w:t>
            </w:r>
            <w:r w:rsidR="00DF23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5F0882" w:rsidTr="007663FC">
        <w:trPr>
          <w:trHeight w:val="414"/>
        </w:trPr>
        <w:tc>
          <w:tcPr>
            <w:tcW w:w="507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F0882" w:rsidRDefault="005F0882" w:rsidP="00905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05387">
              <w:rPr>
                <w:sz w:val="24"/>
                <w:szCs w:val="24"/>
              </w:rPr>
              <w:t xml:space="preserve">person </w:t>
            </w:r>
            <w:r>
              <w:rPr>
                <w:sz w:val="24"/>
                <w:szCs w:val="24"/>
              </w:rPr>
              <w:t xml:space="preserve">Tent </w:t>
            </w:r>
            <w:r w:rsidR="00875E2E">
              <w:rPr>
                <w:sz w:val="24"/>
                <w:szCs w:val="24"/>
              </w:rPr>
              <w:t>(</w:t>
            </w:r>
            <w:proofErr w:type="spellStart"/>
            <w:r w:rsidR="00875E2E">
              <w:rPr>
                <w:sz w:val="24"/>
                <w:szCs w:val="24"/>
              </w:rPr>
              <w:t>inc</w:t>
            </w:r>
            <w:proofErr w:type="spellEnd"/>
            <w:r w:rsidR="00875E2E">
              <w:rPr>
                <w:sz w:val="24"/>
                <w:szCs w:val="24"/>
              </w:rPr>
              <w:t xml:space="preserve"> Poles</w:t>
            </w:r>
            <w:r w:rsidR="00DF23A9">
              <w:rPr>
                <w:sz w:val="24"/>
                <w:szCs w:val="24"/>
              </w:rPr>
              <w:t>/</w:t>
            </w:r>
            <w:r w:rsidR="00875E2E">
              <w:rPr>
                <w:sz w:val="24"/>
                <w:szCs w:val="24"/>
              </w:rPr>
              <w:t>Pegs in Bags</w:t>
            </w:r>
            <w:r w:rsidR="00DF23A9">
              <w:rPr>
                <w:sz w:val="24"/>
                <w:szCs w:val="24"/>
              </w:rPr>
              <w:t xml:space="preserve">, Inner/Outer in </w:t>
            </w:r>
            <w:r w:rsidR="00875E2E">
              <w:rPr>
                <w:sz w:val="24"/>
                <w:szCs w:val="24"/>
              </w:rPr>
              <w:t xml:space="preserve">Tent Bag) </w:t>
            </w:r>
            <w:r>
              <w:rPr>
                <w:sz w:val="24"/>
                <w:szCs w:val="24"/>
              </w:rPr>
              <w:t>£55</w:t>
            </w:r>
          </w:p>
        </w:tc>
        <w:tc>
          <w:tcPr>
            <w:tcW w:w="141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5F0882" w:rsidTr="007663FC">
        <w:trPr>
          <w:trHeight w:val="421"/>
        </w:trPr>
        <w:tc>
          <w:tcPr>
            <w:tcW w:w="507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F0882" w:rsidRDefault="005F0882" w:rsidP="00905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905387">
              <w:rPr>
                <w:sz w:val="24"/>
                <w:szCs w:val="24"/>
              </w:rPr>
              <w:t>person</w:t>
            </w:r>
            <w:r>
              <w:rPr>
                <w:sz w:val="24"/>
                <w:szCs w:val="24"/>
              </w:rPr>
              <w:t xml:space="preserve"> Tent </w:t>
            </w:r>
            <w:r w:rsidR="00875E2E" w:rsidRPr="00875E2E">
              <w:rPr>
                <w:sz w:val="24"/>
                <w:szCs w:val="24"/>
              </w:rPr>
              <w:t>(</w:t>
            </w:r>
            <w:proofErr w:type="spellStart"/>
            <w:r w:rsidR="00875E2E" w:rsidRPr="00875E2E">
              <w:rPr>
                <w:sz w:val="24"/>
                <w:szCs w:val="24"/>
              </w:rPr>
              <w:t>inc</w:t>
            </w:r>
            <w:proofErr w:type="spellEnd"/>
            <w:r w:rsidR="00875E2E" w:rsidRPr="00875E2E">
              <w:rPr>
                <w:sz w:val="24"/>
                <w:szCs w:val="24"/>
              </w:rPr>
              <w:t xml:space="preserve"> Poles and Pegs in Bags and </w:t>
            </w:r>
            <w:r w:rsidR="00875E2E">
              <w:rPr>
                <w:sz w:val="24"/>
                <w:szCs w:val="24"/>
              </w:rPr>
              <w:t xml:space="preserve">Complete </w:t>
            </w:r>
            <w:r w:rsidR="00875E2E" w:rsidRPr="00875E2E">
              <w:rPr>
                <w:sz w:val="24"/>
                <w:szCs w:val="24"/>
              </w:rPr>
              <w:t xml:space="preserve">Tent Bag) </w:t>
            </w:r>
            <w:r w:rsidR="00875E2E">
              <w:rPr>
                <w:sz w:val="24"/>
                <w:szCs w:val="24"/>
              </w:rPr>
              <w:t>£</w:t>
            </w:r>
            <w:r w:rsidR="00DF23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7663FC" w:rsidTr="007663FC">
        <w:trPr>
          <w:trHeight w:val="421"/>
        </w:trPr>
        <w:tc>
          <w:tcPr>
            <w:tcW w:w="507" w:type="dxa"/>
          </w:tcPr>
          <w:p w:rsidR="007663FC" w:rsidRDefault="007663FC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7663FC" w:rsidRDefault="007663FC" w:rsidP="00905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905387">
              <w:rPr>
                <w:sz w:val="24"/>
                <w:szCs w:val="24"/>
              </w:rPr>
              <w:t>person</w:t>
            </w:r>
            <w:r>
              <w:rPr>
                <w:sz w:val="24"/>
                <w:szCs w:val="24"/>
              </w:rPr>
              <w:t xml:space="preserve"> Tent (</w:t>
            </w:r>
            <w:proofErr w:type="spellStart"/>
            <w:r>
              <w:rPr>
                <w:sz w:val="24"/>
                <w:szCs w:val="24"/>
              </w:rPr>
              <w:t>inc</w:t>
            </w:r>
            <w:proofErr w:type="spellEnd"/>
            <w:r>
              <w:rPr>
                <w:sz w:val="24"/>
                <w:szCs w:val="24"/>
              </w:rPr>
              <w:t xml:space="preserve"> Poles and Pegs in Bags and Complete Tent Bag) £</w:t>
            </w:r>
            <w:r w:rsidR="00DF23A9"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7663FC" w:rsidRDefault="007663FC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663FC" w:rsidRDefault="007663FC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63FC" w:rsidRDefault="007663FC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663FC" w:rsidRDefault="007663FC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5F0882" w:rsidTr="007663FC">
        <w:trPr>
          <w:trHeight w:val="293"/>
        </w:trPr>
        <w:tc>
          <w:tcPr>
            <w:tcW w:w="507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F0882" w:rsidRDefault="00905387" w:rsidP="00905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person </w:t>
            </w:r>
            <w:r w:rsidR="005F0882">
              <w:rPr>
                <w:sz w:val="24"/>
                <w:szCs w:val="24"/>
              </w:rPr>
              <w:t>Trangia Stove</w:t>
            </w:r>
            <w:r w:rsidR="00875E2E">
              <w:rPr>
                <w:sz w:val="24"/>
                <w:szCs w:val="24"/>
              </w:rPr>
              <w:t xml:space="preserve"> Set</w:t>
            </w:r>
            <w:r w:rsidR="005F0882">
              <w:rPr>
                <w:sz w:val="24"/>
                <w:szCs w:val="24"/>
              </w:rPr>
              <w:t xml:space="preserve"> </w:t>
            </w:r>
            <w:r w:rsidR="00875E2E">
              <w:rPr>
                <w:sz w:val="24"/>
                <w:szCs w:val="24"/>
              </w:rPr>
              <w:t>(</w:t>
            </w:r>
            <w:proofErr w:type="spellStart"/>
            <w:r w:rsidR="00875E2E">
              <w:rPr>
                <w:sz w:val="24"/>
                <w:szCs w:val="24"/>
              </w:rPr>
              <w:t>inc</w:t>
            </w:r>
            <w:proofErr w:type="spellEnd"/>
            <w:r w:rsidR="00875E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pans k</w:t>
            </w:r>
            <w:r w:rsidR="00875E2E">
              <w:rPr>
                <w:sz w:val="24"/>
                <w:szCs w:val="24"/>
              </w:rPr>
              <w:t>ettle</w:t>
            </w:r>
            <w:r>
              <w:rPr>
                <w:sz w:val="24"/>
                <w:szCs w:val="24"/>
              </w:rPr>
              <w:t xml:space="preserve"> handle</w:t>
            </w:r>
            <w:r w:rsidR="00875E2E">
              <w:rPr>
                <w:sz w:val="24"/>
                <w:szCs w:val="24"/>
              </w:rPr>
              <w:t xml:space="preserve"> &amp; Strap) £5</w:t>
            </w:r>
            <w:r w:rsidR="005F088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905387" w:rsidTr="007663FC">
        <w:trPr>
          <w:trHeight w:val="293"/>
        </w:trPr>
        <w:tc>
          <w:tcPr>
            <w:tcW w:w="507" w:type="dxa"/>
          </w:tcPr>
          <w:p w:rsidR="00905387" w:rsidRDefault="00905387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905387" w:rsidRDefault="00905387" w:rsidP="00905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person </w:t>
            </w:r>
            <w:r w:rsidRPr="00905387">
              <w:rPr>
                <w:sz w:val="24"/>
                <w:szCs w:val="24"/>
              </w:rPr>
              <w:t>Trangia Stove Set (</w:t>
            </w:r>
            <w:proofErr w:type="spellStart"/>
            <w:r w:rsidRPr="00905387">
              <w:rPr>
                <w:sz w:val="24"/>
                <w:szCs w:val="24"/>
              </w:rPr>
              <w:t>inc</w:t>
            </w:r>
            <w:proofErr w:type="spellEnd"/>
            <w:r w:rsidRPr="009053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pans k</w:t>
            </w:r>
            <w:r w:rsidRPr="00905387">
              <w:rPr>
                <w:sz w:val="24"/>
                <w:szCs w:val="24"/>
              </w:rPr>
              <w:t>ettle</w:t>
            </w:r>
            <w:r>
              <w:rPr>
                <w:sz w:val="24"/>
                <w:szCs w:val="24"/>
              </w:rPr>
              <w:t xml:space="preserve"> handle</w:t>
            </w:r>
            <w:r w:rsidRPr="00905387">
              <w:rPr>
                <w:sz w:val="24"/>
                <w:szCs w:val="24"/>
              </w:rPr>
              <w:t xml:space="preserve"> &amp; Strap) £5</w:t>
            </w:r>
            <w:r w:rsidR="00DF23A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05387" w:rsidRDefault="00905387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5387" w:rsidRDefault="00905387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5387" w:rsidRDefault="00905387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87" w:rsidRDefault="00905387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5F0882" w:rsidTr="007663FC">
        <w:trPr>
          <w:trHeight w:val="293"/>
        </w:trPr>
        <w:tc>
          <w:tcPr>
            <w:tcW w:w="507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Burner</w:t>
            </w:r>
            <w:r w:rsidR="00875E2E">
              <w:rPr>
                <w:sz w:val="24"/>
                <w:szCs w:val="24"/>
              </w:rPr>
              <w:t xml:space="preserve"> (Inc Black drawstring Bag)</w:t>
            </w:r>
            <w:r>
              <w:rPr>
                <w:sz w:val="24"/>
                <w:szCs w:val="24"/>
              </w:rPr>
              <w:t xml:space="preserve"> £25</w:t>
            </w:r>
          </w:p>
        </w:tc>
        <w:tc>
          <w:tcPr>
            <w:tcW w:w="141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875E2E" w:rsidTr="007663FC">
        <w:trPr>
          <w:trHeight w:val="293"/>
        </w:trPr>
        <w:tc>
          <w:tcPr>
            <w:tcW w:w="507" w:type="dxa"/>
          </w:tcPr>
          <w:p w:rsidR="00875E2E" w:rsidRDefault="00875E2E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875E2E" w:rsidRDefault="00875E2E" w:rsidP="007663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Meths</w:t>
            </w:r>
            <w:proofErr w:type="spellEnd"/>
            <w:r>
              <w:rPr>
                <w:sz w:val="24"/>
                <w:szCs w:val="24"/>
              </w:rPr>
              <w:t xml:space="preserve"> Burner (Inc Plastic Bag) £10</w:t>
            </w:r>
          </w:p>
        </w:tc>
        <w:tc>
          <w:tcPr>
            <w:tcW w:w="1418" w:type="dxa"/>
          </w:tcPr>
          <w:p w:rsidR="00875E2E" w:rsidRDefault="00875E2E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5E2E" w:rsidRDefault="00875E2E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5E2E" w:rsidRDefault="00875E2E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75E2E" w:rsidRDefault="00875E2E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905387" w:rsidTr="007663FC">
        <w:trPr>
          <w:trHeight w:val="293"/>
        </w:trPr>
        <w:tc>
          <w:tcPr>
            <w:tcW w:w="507" w:type="dxa"/>
          </w:tcPr>
          <w:p w:rsidR="00905387" w:rsidRDefault="00905387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905387" w:rsidRDefault="00905387" w:rsidP="0076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Walking Pole</w:t>
            </w:r>
            <w:r w:rsidR="00DF23A9">
              <w:rPr>
                <w:sz w:val="24"/>
                <w:szCs w:val="24"/>
              </w:rPr>
              <w:t xml:space="preserve"> £5</w:t>
            </w:r>
          </w:p>
        </w:tc>
        <w:tc>
          <w:tcPr>
            <w:tcW w:w="1418" w:type="dxa"/>
          </w:tcPr>
          <w:p w:rsidR="00905387" w:rsidRDefault="00905387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5387" w:rsidRDefault="00905387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5387" w:rsidRDefault="00905387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5387" w:rsidRDefault="00905387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5F0882" w:rsidTr="007663FC">
        <w:trPr>
          <w:trHeight w:val="293"/>
        </w:trPr>
        <w:tc>
          <w:tcPr>
            <w:tcW w:w="507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F0882" w:rsidRDefault="00875E2E" w:rsidP="007663FC">
            <w:pPr>
              <w:jc w:val="center"/>
              <w:rPr>
                <w:sz w:val="24"/>
                <w:szCs w:val="24"/>
              </w:rPr>
            </w:pPr>
            <w:r w:rsidRPr="00875E2E">
              <w:rPr>
                <w:sz w:val="24"/>
                <w:szCs w:val="24"/>
              </w:rPr>
              <w:t>Map of Area £1</w:t>
            </w:r>
            <w:r w:rsidR="00DF23A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5F0882" w:rsidTr="007663FC">
        <w:trPr>
          <w:trHeight w:val="293"/>
        </w:trPr>
        <w:tc>
          <w:tcPr>
            <w:tcW w:w="507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F0882" w:rsidRDefault="00875E2E" w:rsidP="007663FC">
            <w:pPr>
              <w:jc w:val="center"/>
              <w:rPr>
                <w:sz w:val="24"/>
                <w:szCs w:val="24"/>
              </w:rPr>
            </w:pPr>
            <w:r w:rsidRPr="00875E2E">
              <w:rPr>
                <w:sz w:val="24"/>
                <w:szCs w:val="24"/>
              </w:rPr>
              <w:t>Extra Compass £5</w:t>
            </w:r>
          </w:p>
        </w:tc>
        <w:tc>
          <w:tcPr>
            <w:tcW w:w="141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5F0882" w:rsidTr="007663FC">
        <w:trPr>
          <w:trHeight w:val="293"/>
        </w:trPr>
        <w:tc>
          <w:tcPr>
            <w:tcW w:w="507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F0882" w:rsidRDefault="00875E2E" w:rsidP="007663FC">
            <w:pPr>
              <w:jc w:val="center"/>
              <w:rPr>
                <w:sz w:val="24"/>
                <w:szCs w:val="24"/>
              </w:rPr>
            </w:pPr>
            <w:r w:rsidRPr="00875E2E">
              <w:rPr>
                <w:sz w:val="24"/>
                <w:szCs w:val="24"/>
              </w:rPr>
              <w:t>Map case £5</w:t>
            </w:r>
          </w:p>
        </w:tc>
        <w:tc>
          <w:tcPr>
            <w:tcW w:w="141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882" w:rsidRDefault="005F0882" w:rsidP="007663FC">
            <w:pPr>
              <w:jc w:val="center"/>
              <w:rPr>
                <w:sz w:val="24"/>
                <w:szCs w:val="24"/>
              </w:rPr>
            </w:pPr>
          </w:p>
        </w:tc>
      </w:tr>
      <w:tr w:rsidR="007336F0" w:rsidTr="007663FC">
        <w:trPr>
          <w:trHeight w:val="293"/>
        </w:trPr>
        <w:tc>
          <w:tcPr>
            <w:tcW w:w="507" w:type="dxa"/>
          </w:tcPr>
          <w:p w:rsidR="007336F0" w:rsidRDefault="007336F0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7336F0" w:rsidRPr="00875E2E" w:rsidRDefault="007336F0" w:rsidP="00766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Phone £15</w:t>
            </w:r>
          </w:p>
        </w:tc>
        <w:tc>
          <w:tcPr>
            <w:tcW w:w="1418" w:type="dxa"/>
          </w:tcPr>
          <w:p w:rsidR="007336F0" w:rsidRDefault="007336F0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336F0" w:rsidRDefault="007336F0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36F0" w:rsidRDefault="007336F0" w:rsidP="007663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36F0" w:rsidRDefault="007336F0" w:rsidP="007663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36F0" w:rsidRDefault="005F088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Please report any damage </w:t>
      </w:r>
      <w:r w:rsidR="00DF23A9">
        <w:rPr>
          <w:sz w:val="24"/>
          <w:szCs w:val="24"/>
        </w:rPr>
        <w:t>(</w:t>
      </w:r>
      <w:r w:rsidR="00BF0920">
        <w:rPr>
          <w:sz w:val="24"/>
          <w:szCs w:val="24"/>
        </w:rPr>
        <w:t>fair wear and tear will not be charged for</w:t>
      </w:r>
      <w:r w:rsidR="00DF23A9">
        <w:rPr>
          <w:sz w:val="24"/>
          <w:szCs w:val="24"/>
        </w:rPr>
        <w:t>),</w:t>
      </w:r>
      <w:r w:rsidR="00BF0920">
        <w:rPr>
          <w:sz w:val="24"/>
          <w:szCs w:val="24"/>
        </w:rPr>
        <w:t xml:space="preserve"> this will prevent equipment from going </w:t>
      </w:r>
      <w:r w:rsidR="00875E2E">
        <w:rPr>
          <w:sz w:val="24"/>
          <w:szCs w:val="24"/>
        </w:rPr>
        <w:t xml:space="preserve">back into store </w:t>
      </w:r>
      <w:r w:rsidR="00BF0920">
        <w:rPr>
          <w:sz w:val="24"/>
          <w:szCs w:val="24"/>
        </w:rPr>
        <w:t>incomplete/unserviceable.</w:t>
      </w:r>
      <w:r w:rsidR="00DF23A9">
        <w:rPr>
          <w:sz w:val="24"/>
          <w:szCs w:val="24"/>
        </w:rPr>
        <w:t xml:space="preserve">  </w:t>
      </w:r>
      <w:r w:rsidR="00DF037B">
        <w:rPr>
          <w:sz w:val="24"/>
          <w:szCs w:val="24"/>
        </w:rPr>
        <w:t xml:space="preserve">Any equipment not returned </w:t>
      </w:r>
      <w:r w:rsidR="00DF23A9">
        <w:rPr>
          <w:sz w:val="24"/>
          <w:szCs w:val="24"/>
        </w:rPr>
        <w:t xml:space="preserve">or wilfully damaged </w:t>
      </w:r>
      <w:r w:rsidR="00DF037B">
        <w:rPr>
          <w:sz w:val="24"/>
          <w:szCs w:val="24"/>
        </w:rPr>
        <w:t>may be charged</w:t>
      </w:r>
      <w:r w:rsidR="00DF23A9">
        <w:rPr>
          <w:sz w:val="24"/>
          <w:szCs w:val="24"/>
        </w:rPr>
        <w:t xml:space="preserve"> for</w:t>
      </w:r>
      <w:r w:rsidR="00DF037B">
        <w:rPr>
          <w:sz w:val="24"/>
          <w:szCs w:val="24"/>
        </w:rPr>
        <w:t xml:space="preserve"> at the cost</w:t>
      </w:r>
      <w:r w:rsidR="00BF0920">
        <w:rPr>
          <w:sz w:val="24"/>
          <w:szCs w:val="24"/>
        </w:rPr>
        <w:t>s</w:t>
      </w:r>
      <w:r w:rsidR="00DF037B">
        <w:rPr>
          <w:sz w:val="24"/>
          <w:szCs w:val="24"/>
        </w:rPr>
        <w:t xml:space="preserve"> shown </w:t>
      </w:r>
      <w:r w:rsidR="00BF0920">
        <w:rPr>
          <w:sz w:val="24"/>
          <w:szCs w:val="24"/>
        </w:rPr>
        <w:t>above</w:t>
      </w:r>
      <w:r w:rsidR="003F47FA">
        <w:rPr>
          <w:sz w:val="24"/>
          <w:szCs w:val="24"/>
        </w:rPr>
        <w:t>.</w:t>
      </w:r>
    </w:p>
    <w:p w:rsidR="00DF23A9" w:rsidRDefault="00DF23A9">
      <w:pPr>
        <w:rPr>
          <w:sz w:val="24"/>
          <w:szCs w:val="24"/>
        </w:rPr>
      </w:pPr>
      <w:r>
        <w:rPr>
          <w:sz w:val="24"/>
          <w:szCs w:val="24"/>
        </w:rPr>
        <w:t>Kit will not be loaned unless this form is signed and handed in on or before kit day.</w:t>
      </w:r>
    </w:p>
    <w:p w:rsidR="00DF23A9" w:rsidRDefault="00DF23A9">
      <w:pPr>
        <w:rPr>
          <w:sz w:val="24"/>
          <w:szCs w:val="24"/>
        </w:rPr>
      </w:pPr>
    </w:p>
    <w:p w:rsidR="009E1FFC" w:rsidRPr="009E1FFC" w:rsidRDefault="00651822">
      <w:pPr>
        <w:rPr>
          <w:sz w:val="24"/>
          <w:szCs w:val="24"/>
        </w:rPr>
      </w:pPr>
      <w:r>
        <w:rPr>
          <w:sz w:val="24"/>
          <w:szCs w:val="24"/>
        </w:rPr>
        <w:t>Signed …………………………………………………..Parent/ Guardian    Date ………………………………</w:t>
      </w:r>
      <w:r w:rsidR="003236C6">
        <w:rPr>
          <w:sz w:val="24"/>
          <w:szCs w:val="24"/>
        </w:rPr>
        <w:t>..</w:t>
      </w:r>
    </w:p>
    <w:sectPr w:rsidR="009E1FFC" w:rsidRPr="009E1FFC" w:rsidSect="007663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2E" w:rsidRDefault="00875E2E" w:rsidP="00875E2E">
      <w:pPr>
        <w:spacing w:after="0" w:line="240" w:lineRule="auto"/>
      </w:pPr>
      <w:r>
        <w:separator/>
      </w:r>
    </w:p>
  </w:endnote>
  <w:endnote w:type="continuationSeparator" w:id="0">
    <w:p w:rsidR="00875E2E" w:rsidRDefault="00875E2E" w:rsidP="0087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2E" w:rsidRDefault="00875E2E" w:rsidP="00875E2E">
      <w:pPr>
        <w:spacing w:after="0" w:line="240" w:lineRule="auto"/>
      </w:pPr>
      <w:r>
        <w:separator/>
      </w:r>
    </w:p>
  </w:footnote>
  <w:footnote w:type="continuationSeparator" w:id="0">
    <w:p w:rsidR="00875E2E" w:rsidRDefault="00875E2E" w:rsidP="0087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6F0" w:rsidRPr="007336F0" w:rsidRDefault="00344AF5" w:rsidP="007336F0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Robert </w:t>
    </w:r>
    <w:proofErr w:type="spellStart"/>
    <w:r>
      <w:rPr>
        <w:b/>
        <w:sz w:val="36"/>
        <w:szCs w:val="36"/>
      </w:rPr>
      <w:t>Carre</w:t>
    </w:r>
    <w:proofErr w:type="spellEnd"/>
    <w:r>
      <w:rPr>
        <w:b/>
        <w:sz w:val="36"/>
        <w:szCs w:val="36"/>
      </w:rPr>
      <w:t xml:space="preserve"> Trust</w:t>
    </w:r>
  </w:p>
  <w:p w:rsidR="007336F0" w:rsidRPr="007336F0" w:rsidRDefault="007336F0" w:rsidP="007336F0">
    <w:pPr>
      <w:pStyle w:val="Header"/>
      <w:jc w:val="center"/>
      <w:rPr>
        <w:b/>
        <w:sz w:val="36"/>
        <w:szCs w:val="36"/>
      </w:rPr>
    </w:pPr>
    <w:r w:rsidRPr="007336F0">
      <w:rPr>
        <w:b/>
        <w:sz w:val="36"/>
        <w:szCs w:val="36"/>
      </w:rPr>
      <w:t>Loan of Duke of Edinburgh Equipment</w:t>
    </w:r>
  </w:p>
  <w:p w:rsidR="007336F0" w:rsidRDefault="00733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FFC"/>
    <w:rsid w:val="00012C7C"/>
    <w:rsid w:val="00083370"/>
    <w:rsid w:val="000C2D42"/>
    <w:rsid w:val="00123235"/>
    <w:rsid w:val="001A106C"/>
    <w:rsid w:val="00282B08"/>
    <w:rsid w:val="002833E3"/>
    <w:rsid w:val="003236C6"/>
    <w:rsid w:val="00344AF5"/>
    <w:rsid w:val="003F47FA"/>
    <w:rsid w:val="004041AD"/>
    <w:rsid w:val="0043107E"/>
    <w:rsid w:val="004317B7"/>
    <w:rsid w:val="00485195"/>
    <w:rsid w:val="004F49C2"/>
    <w:rsid w:val="005F0882"/>
    <w:rsid w:val="00651822"/>
    <w:rsid w:val="006F3D04"/>
    <w:rsid w:val="007336F0"/>
    <w:rsid w:val="00735E48"/>
    <w:rsid w:val="007663FC"/>
    <w:rsid w:val="007F290D"/>
    <w:rsid w:val="00846942"/>
    <w:rsid w:val="00875E2E"/>
    <w:rsid w:val="00905387"/>
    <w:rsid w:val="009575C6"/>
    <w:rsid w:val="009630CC"/>
    <w:rsid w:val="009E1FFC"/>
    <w:rsid w:val="00A078DF"/>
    <w:rsid w:val="00A3641F"/>
    <w:rsid w:val="00B4005E"/>
    <w:rsid w:val="00BF0920"/>
    <w:rsid w:val="00CF470C"/>
    <w:rsid w:val="00D63147"/>
    <w:rsid w:val="00DE22D2"/>
    <w:rsid w:val="00DF037B"/>
    <w:rsid w:val="00DF23A9"/>
    <w:rsid w:val="00F8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EBFE7D"/>
  <w15:docId w15:val="{96BE743B-0160-4C59-BB9E-4E75BE51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E2E"/>
  </w:style>
  <w:style w:type="paragraph" w:styleId="Footer">
    <w:name w:val="footer"/>
    <w:basedOn w:val="Normal"/>
    <w:link w:val="FooterChar"/>
    <w:uiPriority w:val="99"/>
    <w:unhideWhenUsed/>
    <w:rsid w:val="00875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E2E"/>
  </w:style>
  <w:style w:type="paragraph" w:styleId="BalloonText">
    <w:name w:val="Balloon Text"/>
    <w:basedOn w:val="Normal"/>
    <w:link w:val="BalloonTextChar"/>
    <w:uiPriority w:val="99"/>
    <w:semiHidden/>
    <w:unhideWhenUsed/>
    <w:rsid w:val="0073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96143E1E61F4F8A5F61EAF854549D" ma:contentTypeVersion="11" ma:contentTypeDescription="Create a new document." ma:contentTypeScope="" ma:versionID="0c04ebf13309bd9d8f9052af6402424d">
  <xsd:schema xmlns:xsd="http://www.w3.org/2001/XMLSchema" xmlns:xs="http://www.w3.org/2001/XMLSchema" xmlns:p="http://schemas.microsoft.com/office/2006/metadata/properties" xmlns:ns2="4a20ee63-d9f0-46e9-ba2b-d3d9645e5623" xmlns:ns3="62268573-9141-4798-bb01-69577e0c0e1f" targetNamespace="http://schemas.microsoft.com/office/2006/metadata/properties" ma:root="true" ma:fieldsID="1415bb7939fa9870404422f7a3533391" ns2:_="" ns3:_="">
    <xsd:import namespace="4a20ee63-d9f0-46e9-ba2b-d3d9645e5623"/>
    <xsd:import namespace="62268573-9141-4798-bb01-69577e0c0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0ee63-d9f0-46e9-ba2b-d3d9645e5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8573-9141-4798-bb01-69577e0c0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5A35C-BE0B-4B12-BDF0-106223329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FA3FF-E3A1-4CFA-A11F-138857A43F56}"/>
</file>

<file path=customXml/itemProps3.xml><?xml version="1.0" encoding="utf-8"?>
<ds:datastoreItem xmlns:ds="http://schemas.openxmlformats.org/officeDocument/2006/customXml" ds:itemID="{AD41FD5A-4012-4CCF-9348-50832D10AD9C}"/>
</file>

<file path=customXml/itemProps4.xml><?xml version="1.0" encoding="utf-8"?>
<ds:datastoreItem xmlns:ds="http://schemas.openxmlformats.org/officeDocument/2006/customXml" ds:itemID="{91747652-3AD8-44F7-A78E-B3C4C4629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Kesteven &amp; Sleaford High School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jonesl</dc:creator>
  <cp:keywords/>
  <dc:description/>
  <cp:lastModifiedBy>M. Walker</cp:lastModifiedBy>
  <cp:revision>20</cp:revision>
  <cp:lastPrinted>2013-05-15T12:14:00Z</cp:lastPrinted>
  <dcterms:created xsi:type="dcterms:W3CDTF">2012-09-25T14:07:00Z</dcterms:created>
  <dcterms:modified xsi:type="dcterms:W3CDTF">2020-04-28T11:49:00Z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0x010100A4F96143E1E61F4F8A5F61EAF854549D</vt:lpwstr>
  </property>
  <property fmtid="{D5CDD505-2E9C-101B-9397-08002B2CF9AE}" pid="3" name="Order">
    <vt:r8>2402000</vt:r8>
  </property>
</Properties>
</file>